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color w:val="000000"/>
          <w:sz w:val="24"/>
          <w:szCs w:val="24"/>
          <w:lang w:eastAsia="ru-RU"/>
        </w:rPr>
        <w:t xml:space="preserve">Произошедшие в последнее время террористические акты обуславливает необходимость принятия дополнительных мер по обеспечению безопасности и антитеррористической защищенности мест массового скопления граждан на территории </w:t>
      </w:r>
      <w:proofErr w:type="spellStart"/>
      <w:r w:rsidRPr="004C7D5E">
        <w:rPr>
          <w:rFonts w:ascii="Times New Roman" w:eastAsia="Times New Roman" w:hAnsi="Times New Roman" w:cs="Times New Roman"/>
          <w:color w:val="000000"/>
          <w:sz w:val="24"/>
          <w:szCs w:val="24"/>
          <w:lang w:eastAsia="ru-RU"/>
        </w:rPr>
        <w:t>Тосненского</w:t>
      </w:r>
      <w:proofErr w:type="spellEnd"/>
      <w:r w:rsidRPr="004C7D5E">
        <w:rPr>
          <w:rFonts w:ascii="Times New Roman" w:eastAsia="Times New Roman" w:hAnsi="Times New Roman" w:cs="Times New Roman"/>
          <w:color w:val="000000"/>
          <w:sz w:val="24"/>
          <w:szCs w:val="24"/>
          <w:lang w:eastAsia="ru-RU"/>
        </w:rPr>
        <w:t xml:space="preserve"> муниципального района. </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color w:val="000000"/>
          <w:sz w:val="24"/>
          <w:szCs w:val="24"/>
          <w:lang w:eastAsia="ru-RU"/>
        </w:rPr>
        <w:t>Масштаб и циничность преступлений во французской столице в очередной раз свидетельствуют о том, что не имеет принципиального значения, какое название носит террористическая организация, как не имеет значения, к какой национальности или конфессиональной группе принадлежат те, кто в нее входит.</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color w:val="000000"/>
          <w:sz w:val="24"/>
          <w:szCs w:val="24"/>
          <w:lang w:eastAsia="ru-RU"/>
        </w:rPr>
        <w:t>Вместе с тем достичь успеха в этой борьбе можно лишь объединив усилия государства и общества, всех сознательных и активных его членов.</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color w:val="000000"/>
          <w:sz w:val="24"/>
          <w:szCs w:val="24"/>
          <w:lang w:eastAsia="ru-RU"/>
        </w:rPr>
        <w:t>В современном обществе одной из основных прямых угроз существования в нем человека является терроризм. Ежегодно на территории России совершаются десятки террористических актов, приводящих к гибели людей и получению  ранений различной степени тяжести. </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color w:val="000000"/>
          <w:sz w:val="24"/>
          <w:szCs w:val="24"/>
          <w:lang w:eastAsia="ru-RU"/>
        </w:rPr>
        <w:t>Как показывает статистика, террористы выбирают места наибольшего массового скопления людей. Необходимо помнить о мерах безопасности при обнаружении предметов, транспортных средств и лиц, вызывающих  подозрение, а также действия граждан при угрозе террористического акта и совершении взрыва.</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color w:val="000000"/>
          <w:sz w:val="24"/>
          <w:szCs w:val="24"/>
          <w:lang w:eastAsia="ru-RU"/>
        </w:rPr>
        <w:t>Находясь в местах массового скопления людей (рынки, авт</w:t>
      </w:r>
      <w:proofErr w:type="gramStart"/>
      <w:r w:rsidRPr="004C7D5E">
        <w:rPr>
          <w:rFonts w:ascii="Times New Roman" w:eastAsia="Times New Roman" w:hAnsi="Times New Roman" w:cs="Times New Roman"/>
          <w:color w:val="000000"/>
          <w:sz w:val="24"/>
          <w:szCs w:val="24"/>
          <w:lang w:eastAsia="ru-RU"/>
        </w:rPr>
        <w:t>о-</w:t>
      </w:r>
      <w:proofErr w:type="gramEnd"/>
      <w:r w:rsidRPr="004C7D5E">
        <w:rPr>
          <w:rFonts w:ascii="Times New Roman" w:eastAsia="Times New Roman" w:hAnsi="Times New Roman" w:cs="Times New Roman"/>
          <w:color w:val="000000"/>
          <w:sz w:val="24"/>
          <w:szCs w:val="24"/>
          <w:lang w:eastAsia="ru-RU"/>
        </w:rPr>
        <w:t xml:space="preserve"> железнодорожные вокзалы, организации, предприятия, больницы, детские сады, школы, и так далее) в автобусах, на улице, необходимо обращать особое внимание на граждан имеющих при себе свертки, сумки, обращать на форму их одежды, так как под одеждой может находиться взрывное устройство. Люди, которые намереваются совершить террористический  акт, проявляют наблюдательность, осторожность, беспокойство и суету. В ряде случаев в терактах используются специализированный автотранспорт, транспортные средства грузовой высокой проходимой конструкции, транспортные средства, перевозящие легковоспламеняющиеся материалы или же используют легковые невзрачные, старые автомашины, брошенные без присмотра возле скопления людей.</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color w:val="000000"/>
          <w:sz w:val="24"/>
          <w:szCs w:val="24"/>
          <w:lang w:eastAsia="ru-RU"/>
        </w:rPr>
        <w:t>При обнаружении таких лиц и транспортных средств необходимо незамедлительно сообщить о них сотруднику полиции или же в ОВД по телефону «02», если и этого вам не предоставляется сделать возможным, необходимо передать информацию другим лицам, которым будут доступны средства связи или же транспорт. </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color w:val="000000"/>
          <w:sz w:val="24"/>
          <w:szCs w:val="24"/>
          <w:lang w:eastAsia="ru-RU"/>
        </w:rPr>
        <w:t>При обнаружении бесхозных и никому не принадлежащих предметов  необходимо сообщить об их внешних признаках, месте расположения, попросить окружающих удалиться от данного предмета на безопасное расстояние, не производить каких либо действий с этим предметом, так как это может вызвать взрыв. Необходимо также помнить, что бесхозным предметом, который несет в себе разрушительную силу, может быть не только пакет или же сверток, но и детские игрушки, расфасованные и запечатанные продукты питания, а также предметы бытового характера и всевозможные емкости, наполненные жидкостью.</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color w:val="000000"/>
          <w:sz w:val="24"/>
          <w:szCs w:val="24"/>
          <w:lang w:eastAsia="ru-RU"/>
        </w:rPr>
        <w:t>Если же вы стали очевидцем взрыва, необходимо в первую очередь вызвать медицинскую помощь по телефону «03», подразделение пожарной охраны «01», и сообщить в полицию по телефону «02». При появлении лиц, предметов, транспортных средств вызывающих подозрение нельзя предпринимать самостоятельных действий, а необходимо сообщить по телефону «02», любому сотруднику полиции или же передать информацию лицам, для которых доступны средства связи и транспорт. </w:t>
      </w:r>
    </w:p>
    <w:p w:rsidR="004C7D5E" w:rsidRDefault="004C7D5E" w:rsidP="004C7D5E">
      <w:pPr>
        <w:spacing w:after="0" w:line="300" w:lineRule="atLeast"/>
        <w:ind w:firstLine="567"/>
        <w:jc w:val="both"/>
        <w:rPr>
          <w:rFonts w:ascii="Times New Roman" w:eastAsia="Times New Roman" w:hAnsi="Times New Roman" w:cs="Times New Roman"/>
          <w:b/>
          <w:bCs/>
          <w:color w:val="000000"/>
          <w:sz w:val="24"/>
          <w:szCs w:val="24"/>
          <w:lang w:eastAsia="ru-RU"/>
        </w:rPr>
      </w:pP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lastRenderedPageBreak/>
        <w:t>Телефоны доверия, по которым необходимо обращаться при обнаружении возникновения угрозы террористического акта или чрезвычайной ситуации:</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Управления ФСБ по Санкт-Петербургу и Ленинградской области</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         -дежурный по управлению 812-438-71-10 </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         -телефон доверия 812-438-69-93</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         -телефон ФСБ г</w:t>
      </w:r>
      <w:proofErr w:type="gramStart"/>
      <w:r w:rsidRPr="004C7D5E">
        <w:rPr>
          <w:rFonts w:ascii="Times New Roman" w:eastAsia="Times New Roman" w:hAnsi="Times New Roman" w:cs="Times New Roman"/>
          <w:b/>
          <w:bCs/>
          <w:color w:val="000000"/>
          <w:sz w:val="24"/>
          <w:szCs w:val="24"/>
          <w:lang w:eastAsia="ru-RU"/>
        </w:rPr>
        <w:t>.Т</w:t>
      </w:r>
      <w:proofErr w:type="gramEnd"/>
      <w:r w:rsidRPr="004C7D5E">
        <w:rPr>
          <w:rFonts w:ascii="Times New Roman" w:eastAsia="Times New Roman" w:hAnsi="Times New Roman" w:cs="Times New Roman"/>
          <w:b/>
          <w:bCs/>
          <w:color w:val="000000"/>
          <w:sz w:val="24"/>
          <w:szCs w:val="24"/>
          <w:lang w:eastAsia="ru-RU"/>
        </w:rPr>
        <w:t>осно - 2-82-82</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     ГУ МВД России по г</w:t>
      </w:r>
      <w:proofErr w:type="gramStart"/>
      <w:r w:rsidRPr="004C7D5E">
        <w:rPr>
          <w:rFonts w:ascii="Times New Roman" w:eastAsia="Times New Roman" w:hAnsi="Times New Roman" w:cs="Times New Roman"/>
          <w:b/>
          <w:bCs/>
          <w:color w:val="000000"/>
          <w:sz w:val="24"/>
          <w:szCs w:val="24"/>
          <w:lang w:eastAsia="ru-RU"/>
        </w:rPr>
        <w:t>.С</w:t>
      </w:r>
      <w:proofErr w:type="gramEnd"/>
      <w:r w:rsidRPr="004C7D5E">
        <w:rPr>
          <w:rFonts w:ascii="Times New Roman" w:eastAsia="Times New Roman" w:hAnsi="Times New Roman" w:cs="Times New Roman"/>
          <w:b/>
          <w:bCs/>
          <w:color w:val="000000"/>
          <w:sz w:val="24"/>
          <w:szCs w:val="24"/>
          <w:lang w:eastAsia="ru-RU"/>
        </w:rPr>
        <w:t>анкт-Петербургу и Ленинградской области</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        -дежурная часть 812-102-21-95, 812-340-10-20</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 xml:space="preserve">ОМВД России по </w:t>
      </w:r>
      <w:proofErr w:type="spellStart"/>
      <w:r w:rsidRPr="004C7D5E">
        <w:rPr>
          <w:rFonts w:ascii="Times New Roman" w:eastAsia="Times New Roman" w:hAnsi="Times New Roman" w:cs="Times New Roman"/>
          <w:b/>
          <w:bCs/>
          <w:color w:val="000000"/>
          <w:sz w:val="24"/>
          <w:szCs w:val="24"/>
          <w:lang w:eastAsia="ru-RU"/>
        </w:rPr>
        <w:t>Тосненскому</w:t>
      </w:r>
      <w:proofErr w:type="spellEnd"/>
      <w:r w:rsidRPr="004C7D5E">
        <w:rPr>
          <w:rFonts w:ascii="Times New Roman" w:eastAsia="Times New Roman" w:hAnsi="Times New Roman" w:cs="Times New Roman"/>
          <w:b/>
          <w:bCs/>
          <w:color w:val="000000"/>
          <w:sz w:val="24"/>
          <w:szCs w:val="24"/>
          <w:lang w:eastAsia="ru-RU"/>
        </w:rPr>
        <w:t xml:space="preserve"> району ЛО</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        -дежурная часть ОМВД   2-00-02</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        телефон доверия 812-573-21-81</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        123 отделение полиции г</w:t>
      </w:r>
      <w:proofErr w:type="gramStart"/>
      <w:r w:rsidRPr="004C7D5E">
        <w:rPr>
          <w:rFonts w:ascii="Times New Roman" w:eastAsia="Times New Roman" w:hAnsi="Times New Roman" w:cs="Times New Roman"/>
          <w:b/>
          <w:bCs/>
          <w:color w:val="000000"/>
          <w:sz w:val="24"/>
          <w:szCs w:val="24"/>
          <w:lang w:eastAsia="ru-RU"/>
        </w:rPr>
        <w:t>.Л</w:t>
      </w:r>
      <w:proofErr w:type="gramEnd"/>
      <w:r w:rsidRPr="004C7D5E">
        <w:rPr>
          <w:rFonts w:ascii="Times New Roman" w:eastAsia="Times New Roman" w:hAnsi="Times New Roman" w:cs="Times New Roman"/>
          <w:b/>
          <w:bCs/>
          <w:color w:val="000000"/>
          <w:sz w:val="24"/>
          <w:szCs w:val="24"/>
          <w:lang w:eastAsia="ru-RU"/>
        </w:rPr>
        <w:t>юбань</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        -дежурная часть 7-10-02</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 xml:space="preserve">        124 отделение полиции </w:t>
      </w:r>
      <w:proofErr w:type="gramStart"/>
      <w:r w:rsidRPr="004C7D5E">
        <w:rPr>
          <w:rFonts w:ascii="Times New Roman" w:eastAsia="Times New Roman" w:hAnsi="Times New Roman" w:cs="Times New Roman"/>
          <w:b/>
          <w:bCs/>
          <w:color w:val="000000"/>
          <w:sz w:val="24"/>
          <w:szCs w:val="24"/>
          <w:lang w:eastAsia="ru-RU"/>
        </w:rPr>
        <w:t>г</w:t>
      </w:r>
      <w:proofErr w:type="gramEnd"/>
      <w:r w:rsidRPr="004C7D5E">
        <w:rPr>
          <w:rFonts w:ascii="Times New Roman" w:eastAsia="Times New Roman" w:hAnsi="Times New Roman" w:cs="Times New Roman"/>
          <w:b/>
          <w:bCs/>
          <w:color w:val="000000"/>
          <w:sz w:val="24"/>
          <w:szCs w:val="24"/>
          <w:lang w:eastAsia="ru-RU"/>
        </w:rPr>
        <w:t>. Никольское</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        -дежурная часть 5-20-02 </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        125 отделение полиции пос. Ульяновка</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        -дежурная часть 9-32-71 </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Поисково-спасательный отряд г</w:t>
      </w:r>
      <w:proofErr w:type="gramStart"/>
      <w:r w:rsidRPr="004C7D5E">
        <w:rPr>
          <w:rFonts w:ascii="Times New Roman" w:eastAsia="Times New Roman" w:hAnsi="Times New Roman" w:cs="Times New Roman"/>
          <w:b/>
          <w:bCs/>
          <w:color w:val="000000"/>
          <w:sz w:val="24"/>
          <w:szCs w:val="24"/>
          <w:lang w:eastAsia="ru-RU"/>
        </w:rPr>
        <w:t>.Т</w:t>
      </w:r>
      <w:proofErr w:type="gramEnd"/>
      <w:r w:rsidRPr="004C7D5E">
        <w:rPr>
          <w:rFonts w:ascii="Times New Roman" w:eastAsia="Times New Roman" w:hAnsi="Times New Roman" w:cs="Times New Roman"/>
          <w:b/>
          <w:bCs/>
          <w:color w:val="000000"/>
          <w:sz w:val="24"/>
          <w:szCs w:val="24"/>
          <w:lang w:eastAsia="ru-RU"/>
        </w:rPr>
        <w:t>осно</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        -телефон дежурного  43-000</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 xml:space="preserve">ЕДДС </w:t>
      </w:r>
      <w:proofErr w:type="spellStart"/>
      <w:r w:rsidRPr="004C7D5E">
        <w:rPr>
          <w:rFonts w:ascii="Times New Roman" w:eastAsia="Times New Roman" w:hAnsi="Times New Roman" w:cs="Times New Roman"/>
          <w:b/>
          <w:bCs/>
          <w:color w:val="000000"/>
          <w:sz w:val="24"/>
          <w:szCs w:val="24"/>
          <w:lang w:eastAsia="ru-RU"/>
        </w:rPr>
        <w:t>Тосненского</w:t>
      </w:r>
      <w:proofErr w:type="spellEnd"/>
      <w:r w:rsidRPr="004C7D5E">
        <w:rPr>
          <w:rFonts w:ascii="Times New Roman" w:eastAsia="Times New Roman" w:hAnsi="Times New Roman" w:cs="Times New Roman"/>
          <w:b/>
          <w:bCs/>
          <w:color w:val="000000"/>
          <w:sz w:val="24"/>
          <w:szCs w:val="24"/>
          <w:lang w:eastAsia="ru-RU"/>
        </w:rPr>
        <w:t xml:space="preserve"> района</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        -телефон дежурного  30-999</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 xml:space="preserve">Прокуратура </w:t>
      </w:r>
      <w:proofErr w:type="spellStart"/>
      <w:r w:rsidRPr="004C7D5E">
        <w:rPr>
          <w:rFonts w:ascii="Times New Roman" w:eastAsia="Times New Roman" w:hAnsi="Times New Roman" w:cs="Times New Roman"/>
          <w:b/>
          <w:bCs/>
          <w:color w:val="000000"/>
          <w:sz w:val="24"/>
          <w:szCs w:val="24"/>
          <w:lang w:eastAsia="ru-RU"/>
        </w:rPr>
        <w:t>Тосненского</w:t>
      </w:r>
      <w:proofErr w:type="spellEnd"/>
      <w:r w:rsidRPr="004C7D5E">
        <w:rPr>
          <w:rFonts w:ascii="Times New Roman" w:eastAsia="Times New Roman" w:hAnsi="Times New Roman" w:cs="Times New Roman"/>
          <w:b/>
          <w:bCs/>
          <w:color w:val="000000"/>
          <w:sz w:val="24"/>
          <w:szCs w:val="24"/>
          <w:lang w:eastAsia="ru-RU"/>
        </w:rPr>
        <w:t xml:space="preserve"> района </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b/>
          <w:bCs/>
          <w:color w:val="000000"/>
          <w:sz w:val="24"/>
          <w:szCs w:val="24"/>
          <w:lang w:eastAsia="ru-RU"/>
        </w:rPr>
        <w:t>       -телефон канцелярии  2-68-10</w:t>
      </w:r>
    </w:p>
    <w:p w:rsidR="00481CDC" w:rsidRPr="004C7D5E" w:rsidRDefault="00481CDC" w:rsidP="004C7D5E">
      <w:pPr>
        <w:spacing w:after="0" w:line="300" w:lineRule="atLeast"/>
        <w:ind w:firstLine="567"/>
        <w:jc w:val="both"/>
        <w:rPr>
          <w:rFonts w:ascii="Times New Roman" w:eastAsia="Times New Roman" w:hAnsi="Times New Roman" w:cs="Times New Roman"/>
          <w:color w:val="000000"/>
          <w:sz w:val="24"/>
          <w:szCs w:val="24"/>
          <w:lang w:eastAsia="ru-RU"/>
        </w:rPr>
      </w:pPr>
      <w:r w:rsidRPr="004C7D5E">
        <w:rPr>
          <w:rFonts w:ascii="Times New Roman" w:eastAsia="Times New Roman" w:hAnsi="Times New Roman" w:cs="Times New Roman"/>
          <w:color w:val="000000"/>
          <w:sz w:val="24"/>
          <w:szCs w:val="24"/>
          <w:lang w:eastAsia="ru-RU"/>
        </w:rPr>
        <w:t xml:space="preserve">Администрация </w:t>
      </w:r>
      <w:proofErr w:type="spellStart"/>
      <w:r w:rsidRPr="004C7D5E">
        <w:rPr>
          <w:rFonts w:ascii="Times New Roman" w:eastAsia="Times New Roman" w:hAnsi="Times New Roman" w:cs="Times New Roman"/>
          <w:color w:val="000000"/>
          <w:sz w:val="24"/>
          <w:szCs w:val="24"/>
          <w:lang w:eastAsia="ru-RU"/>
        </w:rPr>
        <w:t>Тосненского</w:t>
      </w:r>
      <w:proofErr w:type="spellEnd"/>
      <w:r w:rsidRPr="004C7D5E">
        <w:rPr>
          <w:rFonts w:ascii="Times New Roman" w:eastAsia="Times New Roman" w:hAnsi="Times New Roman" w:cs="Times New Roman"/>
          <w:color w:val="000000"/>
          <w:sz w:val="24"/>
          <w:szCs w:val="24"/>
          <w:lang w:eastAsia="ru-RU"/>
        </w:rPr>
        <w:t xml:space="preserve"> муниципального района призывает Вас проявить большую ответственность и бдительность перед лицом новых вызовов и угроз со стороны международных террористических организаций </w:t>
      </w:r>
    </w:p>
    <w:p w:rsidR="005E4DC6" w:rsidRPr="004C7D5E" w:rsidRDefault="005E4DC6" w:rsidP="004C7D5E">
      <w:pPr>
        <w:ind w:firstLine="567"/>
        <w:rPr>
          <w:rFonts w:ascii="Times New Roman" w:hAnsi="Times New Roman" w:cs="Times New Roman"/>
          <w:sz w:val="24"/>
          <w:szCs w:val="24"/>
        </w:rPr>
      </w:pPr>
    </w:p>
    <w:sectPr w:rsidR="005E4DC6" w:rsidRPr="004C7D5E" w:rsidSect="005E4D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CDC"/>
    <w:rsid w:val="000A062B"/>
    <w:rsid w:val="00481CDC"/>
    <w:rsid w:val="004C7D5E"/>
    <w:rsid w:val="00501F02"/>
    <w:rsid w:val="005722CD"/>
    <w:rsid w:val="005E4DC6"/>
    <w:rsid w:val="007111B5"/>
    <w:rsid w:val="00974377"/>
    <w:rsid w:val="00B8300A"/>
    <w:rsid w:val="00DD4FB3"/>
    <w:rsid w:val="00E868B9"/>
    <w:rsid w:val="00EC1B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D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1CDC"/>
    <w:rPr>
      <w:b/>
      <w:bCs/>
    </w:rPr>
  </w:style>
</w:styles>
</file>

<file path=word/webSettings.xml><?xml version="1.0" encoding="utf-8"?>
<w:webSettings xmlns:r="http://schemas.openxmlformats.org/officeDocument/2006/relationships" xmlns:w="http://schemas.openxmlformats.org/wordprocessingml/2006/main">
  <w:divs>
    <w:div w:id="46216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sNurma-n4</dc:creator>
  <cp:keywords/>
  <dc:description/>
  <cp:lastModifiedBy>sNurma-n4</cp:lastModifiedBy>
  <cp:revision>4</cp:revision>
  <dcterms:created xsi:type="dcterms:W3CDTF">2023-04-18T12:05:00Z</dcterms:created>
  <dcterms:modified xsi:type="dcterms:W3CDTF">2023-04-18T12:25:00Z</dcterms:modified>
</cp:coreProperties>
</file>