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55" w:rsidRDefault="00E64344">
      <w:pPr>
        <w:spacing w:after="277" w:line="259" w:lineRule="auto"/>
        <w:ind w:left="10" w:hanging="10"/>
        <w:jc w:val="center"/>
      </w:pPr>
      <w:r>
        <w:rPr>
          <w:b/>
        </w:rPr>
        <w:t xml:space="preserve">Аннотация к рабочей программе </w:t>
      </w:r>
    </w:p>
    <w:p w:rsidR="00FE1B55" w:rsidRDefault="00E64344">
      <w:pPr>
        <w:spacing w:after="256" w:line="259" w:lineRule="auto"/>
        <w:ind w:left="10" w:right="7" w:hanging="10"/>
        <w:jc w:val="center"/>
      </w:pPr>
      <w:r>
        <w:rPr>
          <w:b/>
        </w:rPr>
        <w:t xml:space="preserve">«Английский язык»  </w:t>
      </w:r>
    </w:p>
    <w:p w:rsidR="00FE1B55" w:rsidRDefault="00E64344">
      <w:pPr>
        <w:spacing w:after="213" w:line="259" w:lineRule="auto"/>
        <w:ind w:left="10" w:right="4" w:hanging="10"/>
        <w:jc w:val="center"/>
      </w:pPr>
      <w:r>
        <w:rPr>
          <w:b/>
        </w:rPr>
        <w:t xml:space="preserve">2-4 класс  </w:t>
      </w:r>
    </w:p>
    <w:p w:rsidR="00FE1B55" w:rsidRDefault="00E64344">
      <w:pPr>
        <w:ind w:left="0" w:right="-6" w:firstLine="600"/>
      </w:pPr>
      <w:r>
        <w:t xml:space="preserve">Программа </w:t>
      </w:r>
      <w:proofErr w:type="gramStart"/>
      <w:r>
        <w:t>по иностранному</w:t>
      </w:r>
      <w:proofErr w:type="gramEnd"/>
      <w:r>
        <w:t xml:space="preserve">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</w:t>
      </w:r>
      <w:r>
        <w:t xml:space="preserve"> развития, воспитания и социализации обучающихся, сформулированные в федеральной рабочей программе воспитания.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ind w:left="0" w:right="-6" w:firstLine="600"/>
      </w:pPr>
      <w:r>
        <w:t xml:space="preserve">Программа </w:t>
      </w:r>
      <w:proofErr w:type="gramStart"/>
      <w:r>
        <w:t>по иностранному</w:t>
      </w:r>
      <w:proofErr w:type="gramEnd"/>
      <w:r>
        <w:t xml:space="preserve"> (английскому) языку раскрывает цели образования, развития и воспитания обучающихся средствами учебного предмета «Иност</w:t>
      </w:r>
      <w:r>
        <w:t>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</w:t>
      </w:r>
      <w:r>
        <w:t>анному (английскому) языку.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ind w:left="0" w:right="-6" w:firstLine="600"/>
      </w:pPr>
      <w: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</w:t>
      </w:r>
      <w:r>
        <w:t xml:space="preserve">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</w:t>
      </w:r>
      <w:r>
        <w:t>меньшими затратами времени и усилий по сравнению с обучающимися других возрастных групп.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ind w:left="0" w:right="-6" w:firstLine="600"/>
      </w:pPr>
      <w:r>
        <w:t xml:space="preserve">Построение программы </w:t>
      </w:r>
      <w:proofErr w:type="gramStart"/>
      <w:r>
        <w:t>по иностранному</w:t>
      </w:r>
      <w:proofErr w:type="gramEnd"/>
      <w:r>
        <w:t xml:space="preserve"> (английскому) языку имеет нелинейный характер и основано на концентрическом принципе. В каждом классе даются новые элементы содер</w:t>
      </w:r>
      <w:r>
        <w:t xml:space="preserve">жания и новые требования. В процессе </w:t>
      </w:r>
      <w:proofErr w:type="gramStart"/>
      <w:r>
        <w:t>обучения</w:t>
      </w:r>
      <w:proofErr w:type="gramEnd"/>
      <w: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spacing w:after="46"/>
        <w:ind w:left="0" w:right="-6" w:firstLine="600"/>
      </w:pPr>
      <w:r>
        <w:t>Цели обучения иностранному (английском</w:t>
      </w:r>
      <w:r>
        <w:t>у) языку на уровне начального общего образования можно условно разделить на образовательные, развивающие, воспитывающие.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ind w:left="0" w:right="-6" w:firstLine="600"/>
      </w:pPr>
      <w:r>
        <w:rPr>
          <w:b/>
        </w:rPr>
        <w:t>Образовательные цели</w:t>
      </w:r>
      <w:r>
        <w:t xml:space="preserve"> программы </w:t>
      </w:r>
      <w:proofErr w:type="gramStart"/>
      <w:r>
        <w:t>по иностранному</w:t>
      </w:r>
      <w:proofErr w:type="gramEnd"/>
      <w:r>
        <w:t xml:space="preserve"> (английскому) языку на уровне начального общего образования включают: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numPr>
          <w:ilvl w:val="0"/>
          <w:numId w:val="1"/>
        </w:numPr>
        <w:ind w:right="-6" w:hanging="360"/>
      </w:pPr>
      <w:r>
        <w:lastRenderedPageBreak/>
        <w:t>формирование эле</w:t>
      </w:r>
      <w:r>
        <w:t xml:space="preserve">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</w:t>
      </w:r>
      <w:proofErr w:type="spellStart"/>
      <w:r>
        <w:t>аудирование</w:t>
      </w:r>
      <w:proofErr w:type="spellEnd"/>
      <w:r>
        <w:t>) и письменной (чтение и письмо) форме с учётом возрастных возможностей и потребностей о</w:t>
      </w:r>
      <w:r>
        <w:t>бучающегося;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numPr>
          <w:ilvl w:val="0"/>
          <w:numId w:val="1"/>
        </w:numPr>
        <w:ind w:right="-6" w:hanging="360"/>
      </w:pPr>
      <w: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numPr>
          <w:ilvl w:val="0"/>
          <w:numId w:val="1"/>
        </w:numPr>
        <w:ind w:right="-6" w:hanging="360"/>
      </w:pPr>
      <w:r>
        <w:t>освоение знаний о языковых явлениях</w:t>
      </w:r>
      <w:r>
        <w:t xml:space="preserve"> изучаемого иностранного языка, о разных способах выражения мысли на родном и иностранном языках;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numPr>
          <w:ilvl w:val="0"/>
          <w:numId w:val="1"/>
        </w:numPr>
        <w:ind w:right="-6" w:hanging="360"/>
      </w:pPr>
      <w:r>
        <w:t>использование для решения учебных задач интеллектуальных операций (сравнение, анализ, обобщение);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numPr>
          <w:ilvl w:val="0"/>
          <w:numId w:val="1"/>
        </w:numPr>
        <w:spacing w:after="43"/>
        <w:ind w:right="-6" w:hanging="360"/>
      </w:pPr>
      <w:r>
        <w:t>формирование умений работать с информацией, представленной</w:t>
      </w:r>
      <w:r>
        <w:t xml:space="preserve"> в текстах разного типа (описание, повествование, рассуждение), пользоваться при необходимости словарями по иностранному языку.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ind w:left="0" w:right="-6" w:firstLine="600"/>
      </w:pPr>
      <w:r>
        <w:rPr>
          <w:b/>
        </w:rPr>
        <w:t>Развивающие цели</w:t>
      </w:r>
      <w:r>
        <w:t xml:space="preserve"> программы </w:t>
      </w:r>
      <w:proofErr w:type="gramStart"/>
      <w:r>
        <w:t>по иностранному</w:t>
      </w:r>
      <w:proofErr w:type="gramEnd"/>
      <w:r>
        <w:t xml:space="preserve"> (английскому) языку на уровне начального общего образования включают: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numPr>
          <w:ilvl w:val="0"/>
          <w:numId w:val="1"/>
        </w:numPr>
        <w:ind w:right="-6" w:hanging="360"/>
      </w:pPr>
      <w: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numPr>
          <w:ilvl w:val="0"/>
          <w:numId w:val="1"/>
        </w:numPr>
        <w:ind w:right="-6" w:hanging="360"/>
      </w:pPr>
      <w:r>
        <w:t>становление коммуникативной культуры обучающихся и их обще</w:t>
      </w:r>
      <w:r>
        <w:t>го речевого развития;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numPr>
          <w:ilvl w:val="0"/>
          <w:numId w:val="1"/>
        </w:numPr>
        <w:ind w:right="-6" w:hanging="360"/>
      </w:pPr>
      <w: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numPr>
          <w:ilvl w:val="0"/>
          <w:numId w:val="1"/>
        </w:numPr>
        <w:ind w:right="-6" w:hanging="360"/>
      </w:pPr>
      <w:r>
        <w:t>формирование регулятивных действий: планирование последовательных шагов для решения уче</w:t>
      </w:r>
      <w:r>
        <w:t>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numPr>
          <w:ilvl w:val="0"/>
          <w:numId w:val="1"/>
        </w:numPr>
        <w:ind w:right="-6" w:hanging="360"/>
      </w:pPr>
      <w:r>
        <w:t>становление способности к оценке своих достижений в изучении иностранного языка, мотивация совершенствоват</w:t>
      </w:r>
      <w:r>
        <w:t>ь свои коммуникативные умения на иностранном языке.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ind w:left="0" w:right="-6" w:firstLine="600"/>
      </w:pPr>
      <w: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</w:t>
      </w:r>
      <w:r>
        <w:t xml:space="preserve">вою страну, помочь лучше осознать свою этническую и национальную принадлежность и проявлять интерес к языкам и культурам других народов, </w:t>
      </w:r>
      <w:r>
        <w:lastRenderedPageBreak/>
        <w:t>осознать наличие и значение общечеловеческих и базовых национальных ценностей. Изучение иностранного (английского) язык</w:t>
      </w:r>
      <w:r>
        <w:t>а обеспечивает: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numPr>
          <w:ilvl w:val="0"/>
          <w:numId w:val="1"/>
        </w:numPr>
        <w:ind w:right="-6" w:hanging="360"/>
      </w:pPr>
      <w:r>
        <w:t>понимание необходимости овладения иностранным языком как средством общения в условиях взаимодействия разных стран и народов;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numPr>
          <w:ilvl w:val="0"/>
          <w:numId w:val="1"/>
        </w:numPr>
        <w:ind w:right="-6" w:hanging="360"/>
      </w:pPr>
      <w:r>
        <w:t>формирование предпосылок социокультурной/межкультурной компетенции, позволяющей приобщаться к культуре, традициям</w:t>
      </w:r>
      <w:r>
        <w:t>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numPr>
          <w:ilvl w:val="0"/>
          <w:numId w:val="1"/>
        </w:numPr>
        <w:ind w:right="-6" w:hanging="360"/>
      </w:pPr>
      <w:r>
        <w:t>воспитание уважительного отношения к</w:t>
      </w:r>
      <w:r>
        <w:t xml:space="preserve"> иной культуре посредством знакомств с культурой стран изучаемого языка и более глубокого осознания особенностей культуры своего народа;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numPr>
          <w:ilvl w:val="0"/>
          <w:numId w:val="1"/>
        </w:numPr>
        <w:spacing w:after="42"/>
        <w:ind w:right="-6" w:hanging="360"/>
      </w:pPr>
      <w:r>
        <w:t>воспитание эмоционального и познавательного интереса к художественной культуре других народов;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numPr>
          <w:ilvl w:val="0"/>
          <w:numId w:val="1"/>
        </w:numPr>
        <w:spacing w:after="44"/>
        <w:ind w:right="-6" w:hanging="360"/>
      </w:pPr>
      <w:r>
        <w:t>формирование положител</w:t>
      </w:r>
      <w:r>
        <w:t xml:space="preserve">ьной мотивации и устойчивого </w:t>
      </w:r>
      <w:proofErr w:type="spellStart"/>
      <w:r>
        <w:t>учебнопознавательного</w:t>
      </w:r>
      <w:proofErr w:type="spellEnd"/>
      <w:r>
        <w:t xml:space="preserve"> интереса к предмету «Иностранный язык».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ind w:left="0" w:right="-6" w:firstLine="566"/>
      </w:pPr>
      <w:r>
        <w:t xml:space="preserve"> 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которым рекомендов</w:t>
      </w:r>
      <w:r>
        <w:t>ано обучение по адаптированной основной общеобразовательной программе основного общего образования обучающихся с ЗПР. Особенности обучения детей с ОВЗ (ЗПР) происходит за счет применения специальных методик, подходов, а также за счет постоянной психолого-п</w:t>
      </w:r>
      <w:r>
        <w:t xml:space="preserve">едагогической помощи.  </w:t>
      </w:r>
    </w:p>
    <w:p w:rsidR="00FE1B55" w:rsidRDefault="00E64344">
      <w:pPr>
        <w:spacing w:after="40"/>
        <w:ind w:left="0" w:right="-6" w:firstLine="566"/>
      </w:pPr>
      <w:r>
        <w:t xml:space="preserve">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разделе "Обновление воспитательного процесса с учетом современных достижений науки и на основе отеч</w:t>
      </w:r>
      <w:r>
        <w:t xml:space="preserve">ественных традиций" Стратегии развития воспитания в Российской Федерации на период до 2025 года (распоряжение Правительства Российской Федерации от 29 мая 2015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</w:t>
      </w:r>
      <w:bookmarkStart w:id="0" w:name="_GoBack"/>
      <w:bookmarkEnd w:id="0"/>
    </w:p>
    <w:p w:rsidR="00FE1B55" w:rsidRDefault="00E64344">
      <w:pPr>
        <w:ind w:left="0" w:right="-6" w:firstLine="566"/>
      </w:pPr>
      <w:r>
        <w:t>Уро</w:t>
      </w:r>
      <w:r>
        <w:t xml:space="preserve">ки призваны решать задачи обучения, определённые государственной программой, и задачи воспитания личности подрастающего поколения в неразрывном единстве. </w:t>
      </w:r>
    </w:p>
    <w:p w:rsidR="00FE1B55" w:rsidRDefault="00E64344">
      <w:pPr>
        <w:ind w:left="0" w:right="-6" w:firstLine="566"/>
      </w:pPr>
      <w:r>
        <w:t>Воспитывающий аспект уроков предусматривает использование содержания учебного материала, технологий о</w:t>
      </w:r>
      <w:r>
        <w:t xml:space="preserve">бучения, форм организации познавательной деятельности в их взаимодействии для осуществления формирования и развития нравственных, трудовых, эстетических, </w:t>
      </w:r>
      <w:r>
        <w:lastRenderedPageBreak/>
        <w:t>патриотических, экологических и других качеств личности школьника. Он направлен на воспитание правильн</w:t>
      </w:r>
      <w:r>
        <w:t xml:space="preserve">ого отношения к общечеловеческим ценностям, высокого чувства гражданского долга. </w:t>
      </w:r>
    </w:p>
    <w:p w:rsidR="00FE1B55" w:rsidRDefault="00E64344">
      <w:pPr>
        <w:ind w:left="120" w:right="-6" w:firstLine="446"/>
      </w:pPr>
      <w: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</w:t>
      </w:r>
      <w:r>
        <w:t>са в неделю), в 4 классе – 68 часов (2 часа в неделю).</w:t>
      </w:r>
      <w:r>
        <w:rPr>
          <w:rFonts w:ascii="Calibri" w:eastAsia="Calibri" w:hAnsi="Calibri" w:cs="Calibri"/>
          <w:sz w:val="22"/>
        </w:rPr>
        <w:t xml:space="preserve"> </w:t>
      </w:r>
    </w:p>
    <w:p w:rsidR="00FE1B55" w:rsidRDefault="00E64344">
      <w:pPr>
        <w:spacing w:after="0" w:line="259" w:lineRule="auto"/>
        <w:ind w:left="60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FE1B55">
      <w:pgSz w:w="11906" w:h="16838"/>
      <w:pgMar w:top="1193" w:right="845" w:bottom="12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50171"/>
    <w:multiLevelType w:val="hybridMultilevel"/>
    <w:tmpl w:val="DFAA0CD6"/>
    <w:lvl w:ilvl="0" w:tplc="DC8C8DAC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6418D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A188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86EC0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B09F9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687B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4E2B3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18F48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E482D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55"/>
    <w:rsid w:val="00E64344"/>
    <w:rsid w:val="00F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724D"/>
  <w15:docId w15:val="{15FFB92E-50B7-4846-85DE-052E0D3C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1" w:lineRule="auto"/>
      <w:ind w:left="370" w:right="3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2023-12-06T14:44:00Z</dcterms:created>
  <dcterms:modified xsi:type="dcterms:W3CDTF">2023-12-06T14:44:00Z</dcterms:modified>
</cp:coreProperties>
</file>