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71" w:rsidRDefault="003558BC">
      <w:pPr>
        <w:spacing w:after="271" w:line="259" w:lineRule="auto"/>
        <w:ind w:left="10" w:right="4" w:hanging="10"/>
        <w:jc w:val="center"/>
      </w:pPr>
      <w:r>
        <w:rPr>
          <w:b/>
        </w:rPr>
        <w:t xml:space="preserve">Аннотация к рабочей программе </w:t>
      </w:r>
    </w:p>
    <w:p w:rsidR="00596071" w:rsidRDefault="003558BC">
      <w:pPr>
        <w:spacing w:after="271" w:line="259" w:lineRule="auto"/>
        <w:ind w:left="10" w:right="4" w:hanging="10"/>
        <w:jc w:val="center"/>
      </w:pPr>
      <w:r>
        <w:rPr>
          <w:b/>
        </w:rPr>
        <w:t xml:space="preserve">«Функциональная грамотность» 5-9 класс  </w:t>
      </w:r>
    </w:p>
    <w:p w:rsidR="00596071" w:rsidRDefault="003558BC">
      <w:pPr>
        <w:ind w:left="-15"/>
      </w:pPr>
      <w:r>
        <w:t xml:space="preserve">Рабочая программа учебного курса «Функциональная грамотность» для учащихся 5-9 классов разработана на основе: </w:t>
      </w:r>
    </w:p>
    <w:p w:rsidR="00596071" w:rsidRDefault="003558BC">
      <w:pPr>
        <w:numPr>
          <w:ilvl w:val="0"/>
          <w:numId w:val="1"/>
        </w:numPr>
        <w:spacing w:line="276" w:lineRule="auto"/>
        <w:ind w:right="-10"/>
        <w:jc w:val="left"/>
      </w:pPr>
      <w:r>
        <w:t xml:space="preserve">Федерального </w:t>
      </w:r>
      <w:r>
        <w:tab/>
        <w:t xml:space="preserve">государственного </w:t>
      </w:r>
      <w:r>
        <w:tab/>
        <w:t xml:space="preserve">образовательного </w:t>
      </w:r>
      <w:r>
        <w:tab/>
        <w:t xml:space="preserve">стандарта основного </w:t>
      </w:r>
      <w:r>
        <w:t xml:space="preserve">общего образования, утвержденного приказом Министерства образования и науки Российской Федерации от 31.05.2021 № 286; </w:t>
      </w:r>
    </w:p>
    <w:p w:rsidR="00596071" w:rsidRDefault="003558BC">
      <w:pPr>
        <w:numPr>
          <w:ilvl w:val="0"/>
          <w:numId w:val="1"/>
        </w:numPr>
        <w:spacing w:line="276" w:lineRule="auto"/>
        <w:ind w:right="-10"/>
        <w:jc w:val="left"/>
      </w:pPr>
      <w:r>
        <w:t xml:space="preserve">Основной </w:t>
      </w:r>
      <w:r>
        <w:tab/>
        <w:t xml:space="preserve">образовательной </w:t>
      </w:r>
      <w:r>
        <w:tab/>
        <w:t xml:space="preserve">программы </w:t>
      </w:r>
      <w:r>
        <w:tab/>
        <w:t xml:space="preserve">основного </w:t>
      </w:r>
      <w:r>
        <w:tab/>
        <w:t xml:space="preserve">общего образования МКОУ «ООШ </w:t>
      </w:r>
      <w:proofErr w:type="spellStart"/>
      <w:r>
        <w:t>Нурменский</w:t>
      </w:r>
      <w:proofErr w:type="spellEnd"/>
      <w:r>
        <w:t xml:space="preserve"> ЦО</w:t>
      </w:r>
      <w:r>
        <w:t>», утвержденной приказом директора от 30.08.2023 №</w:t>
      </w:r>
      <w:r>
        <w:t xml:space="preserve"> 186. </w:t>
      </w:r>
    </w:p>
    <w:p w:rsidR="00596071" w:rsidRDefault="003558BC">
      <w:pPr>
        <w:spacing w:after="207"/>
        <w:ind w:left="-15"/>
      </w:pPr>
      <w:r>
        <w:t xml:space="preserve">Актуальность учебного курса «Формирование функциональной грамотности обучающихся» определяется необходимостью овладения школьниками основами функциональной грамотности, обеспечивающей </w:t>
      </w:r>
      <w:proofErr w:type="gramStart"/>
      <w:r>
        <w:t>подготовку  к</w:t>
      </w:r>
      <w:proofErr w:type="gramEnd"/>
      <w:r>
        <w:t xml:space="preserve"> выбору будущей профессии и успешной социализации в </w:t>
      </w:r>
      <w:r>
        <w:t xml:space="preserve">жизни и современном обществе.  </w:t>
      </w:r>
    </w:p>
    <w:p w:rsidR="00596071" w:rsidRDefault="003558BC">
      <w:pPr>
        <w:spacing w:after="242" w:line="276" w:lineRule="auto"/>
        <w:ind w:left="-15" w:right="-10"/>
        <w:jc w:val="left"/>
      </w:pPr>
      <w:r>
        <w:t xml:space="preserve">Основная цель: развитие способности </w:t>
      </w:r>
      <w:r>
        <w:tab/>
        <w:t xml:space="preserve">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 </w:t>
      </w:r>
    </w:p>
    <w:p w:rsidR="00596071" w:rsidRDefault="003558BC">
      <w:pPr>
        <w:spacing w:after="204"/>
        <w:ind w:left="-15"/>
      </w:pPr>
      <w:r>
        <w:t>Основная задача: формирование и</w:t>
      </w:r>
      <w:r>
        <w:t xml:space="preserve"> развитие функциональной грамотности школьников: читательской, математической, естественнонаучной, финансовой, направленной и на развитие креативного мышления и глобальных компетенций. </w:t>
      </w:r>
    </w:p>
    <w:p w:rsidR="00596071" w:rsidRDefault="003558BC">
      <w:pPr>
        <w:numPr>
          <w:ilvl w:val="0"/>
          <w:numId w:val="2"/>
        </w:numPr>
        <w:spacing w:after="250" w:line="276" w:lineRule="auto"/>
        <w:ind w:right="-5"/>
        <w:jc w:val="left"/>
      </w:pPr>
      <w:r>
        <w:t xml:space="preserve">формировать </w:t>
      </w:r>
      <w:proofErr w:type="gramStart"/>
      <w:r>
        <w:t>способности:  математически</w:t>
      </w:r>
      <w:proofErr w:type="gramEnd"/>
      <w:r>
        <w:t xml:space="preserve"> рассуждать, использовать  мате</w:t>
      </w:r>
      <w:r>
        <w:t>матические понятия, процедуры, факты, чтобы описывать, объяснять;  применять математические знания в разнообразных контекстах (</w:t>
      </w:r>
      <w:r>
        <w:rPr>
          <w:b/>
        </w:rPr>
        <w:t>математическая грамотность</w:t>
      </w:r>
      <w:r>
        <w:t xml:space="preserve">); </w:t>
      </w:r>
    </w:p>
    <w:p w:rsidR="00596071" w:rsidRDefault="003558BC">
      <w:pPr>
        <w:numPr>
          <w:ilvl w:val="0"/>
          <w:numId w:val="2"/>
        </w:numPr>
        <w:spacing w:after="208"/>
        <w:ind w:right="-5"/>
        <w:jc w:val="left"/>
      </w:pPr>
      <w:r>
        <w:t>формировать способности: понимать, использовать, оценивать тексты, размышлять о них и заниматься чт</w:t>
      </w:r>
      <w:r>
        <w:t>ением для того, чтобы достигать своих целей, расширять свои знания и возможности, участвовать в социальной жизни (</w:t>
      </w:r>
      <w:r>
        <w:rPr>
          <w:b/>
        </w:rPr>
        <w:t>читательская грамотность</w:t>
      </w:r>
      <w:r>
        <w:t xml:space="preserve">); </w:t>
      </w:r>
    </w:p>
    <w:p w:rsidR="00596071" w:rsidRDefault="003558BC">
      <w:pPr>
        <w:numPr>
          <w:ilvl w:val="0"/>
          <w:numId w:val="2"/>
        </w:numPr>
        <w:ind w:right="-5"/>
        <w:jc w:val="left"/>
      </w:pPr>
      <w:r>
        <w:lastRenderedPageBreak/>
        <w:t>осваивать и использовать естественно - научные знания для распознания и постановки вопросов, для освоения новых зн</w:t>
      </w:r>
      <w:r>
        <w:t xml:space="preserve">аний, для объяснения естественно - научных явлений и формулирования основанных на научных доказательствах выводов в связи с естественно - научной проблематикой;  </w:t>
      </w:r>
    </w:p>
    <w:p w:rsidR="00596071" w:rsidRDefault="003558BC">
      <w:pPr>
        <w:numPr>
          <w:ilvl w:val="0"/>
          <w:numId w:val="2"/>
        </w:numPr>
        <w:spacing w:after="172" w:line="333" w:lineRule="auto"/>
        <w:ind w:right="-5"/>
        <w:jc w:val="left"/>
      </w:pPr>
      <w:r>
        <w:t xml:space="preserve">проявлять активную гражданскую позицию при рассмотрении проблем, связанных с естествознанием </w:t>
      </w:r>
      <w:r>
        <w:t>(</w:t>
      </w:r>
      <w:r>
        <w:rPr>
          <w:b/>
        </w:rPr>
        <w:t>естественнонаучная грамотность</w:t>
      </w:r>
      <w:proofErr w:type="gramStart"/>
      <w:r>
        <w:t>);  -</w:t>
      </w:r>
      <w:proofErr w:type="gramEnd"/>
      <w:r>
        <w:t xml:space="preserve"> принимать эффективные решения в разнообразных финансовых ситуациях, </w:t>
      </w:r>
      <w:r>
        <w:tab/>
        <w:t xml:space="preserve">способствующих </w:t>
      </w:r>
      <w:r>
        <w:tab/>
        <w:t xml:space="preserve">улучшению </w:t>
      </w:r>
      <w:r>
        <w:tab/>
        <w:t xml:space="preserve">финансового </w:t>
      </w:r>
      <w:r>
        <w:tab/>
        <w:t>благополучия личности и общества, а также возможности участия в экономической жизни (</w:t>
      </w:r>
      <w:r>
        <w:rPr>
          <w:b/>
        </w:rPr>
        <w:t>финансовая грамотность</w:t>
      </w:r>
      <w:r>
        <w:t xml:space="preserve">). </w:t>
      </w:r>
    </w:p>
    <w:p w:rsidR="00596071" w:rsidRDefault="003558BC">
      <w:pPr>
        <w:spacing w:after="207"/>
        <w:ind w:left="-15"/>
      </w:pPr>
      <w:r>
        <w:t xml:space="preserve">Программа нацелена   на   </w:t>
      </w:r>
      <w:proofErr w:type="gramStart"/>
      <w:r>
        <w:t xml:space="preserve">развитие:   </w:t>
      </w:r>
      <w:proofErr w:type="gramEnd"/>
      <w:r>
        <w:t xml:space="preserve">любознательности   (активного   интереса   к   </w:t>
      </w:r>
      <w:proofErr w:type="spellStart"/>
      <w:r>
        <w:t>обучению,заданиям</w:t>
      </w:r>
      <w:proofErr w:type="spellEnd"/>
      <w:r>
        <w:t>) как способности к самостоятельному поиску ответов; воображения как способности к продуцированию собственных идей; способности оценивать предложенные ид</w:t>
      </w:r>
      <w:r>
        <w:t xml:space="preserve">еи и умения быстро перестраивать свою деятельность в изменившихся условиях. </w:t>
      </w:r>
    </w:p>
    <w:p w:rsidR="00596071" w:rsidRDefault="003558BC">
      <w:pPr>
        <w:spacing w:after="144"/>
        <w:ind w:left="-15"/>
      </w:pPr>
      <w:r>
        <w:t xml:space="preserve"> </w:t>
      </w: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основной общеобразовательной программе основного общего образо</w:t>
      </w:r>
      <w:r>
        <w:t xml:space="preserve">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 </w:t>
      </w:r>
    </w:p>
    <w:p w:rsidR="00596071" w:rsidRDefault="003558BC">
      <w:pPr>
        <w:spacing w:after="198"/>
        <w:ind w:left="-15"/>
      </w:pPr>
      <w:r>
        <w:t xml:space="preserve">Воспитательный потенциал предмета реализуется в соответствии </w:t>
      </w:r>
      <w:proofErr w:type="gramStart"/>
      <w:r>
        <w:t>с  основ</w:t>
      </w:r>
      <w:r>
        <w:t>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</w:t>
      </w:r>
      <w:r>
        <w:t xml:space="preserve">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</w:p>
    <w:p w:rsidR="00596071" w:rsidRDefault="003558BC">
      <w:pPr>
        <w:spacing w:after="180" w:line="276" w:lineRule="auto"/>
        <w:ind w:left="-15" w:right="-10"/>
        <w:jc w:val="left"/>
      </w:pPr>
      <w:r>
        <w:t xml:space="preserve">Уроки </w:t>
      </w:r>
      <w:r>
        <w:tab/>
        <w:t xml:space="preserve">призваны </w:t>
      </w:r>
      <w:r>
        <w:tab/>
        <w:t xml:space="preserve">решать </w:t>
      </w:r>
      <w:r>
        <w:tab/>
        <w:t xml:space="preserve">задачи </w:t>
      </w:r>
      <w:r>
        <w:tab/>
        <w:t xml:space="preserve">обучения, </w:t>
      </w:r>
      <w:r>
        <w:tab/>
        <w:t>определённые государственной программой, и задачи во</w:t>
      </w:r>
      <w:r>
        <w:t xml:space="preserve">спитания личности подрастающего поколения в неразрывном единстве. </w:t>
      </w:r>
    </w:p>
    <w:p w:rsidR="00596071" w:rsidRDefault="003558BC">
      <w:pPr>
        <w:spacing w:after="96"/>
        <w:ind w:left="-15"/>
      </w:pPr>
      <w:r>
        <w:lastRenderedPageBreak/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</w:t>
      </w:r>
      <w:r>
        <w:t>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высокого чувства гражданского долга через по</w:t>
      </w:r>
      <w:r>
        <w:t xml:space="preserve">нимание уникальности родного языка, осмысление поэтических и прозаических текстов, через эмоциональное восприятие произведений искусства, через приобщение к национальным традициям и обычаям своего народа. </w:t>
      </w:r>
    </w:p>
    <w:p w:rsidR="00596071" w:rsidRDefault="003558BC">
      <w:pPr>
        <w:spacing w:after="199"/>
        <w:ind w:left="-15"/>
      </w:pPr>
      <w:r>
        <w:t>На изучение учебного курса «Функциональная грамотность» отводится 272 часа: (с 5, 7, 8 классы по 2 часа; 6, 9</w:t>
      </w:r>
      <w:r>
        <w:t xml:space="preserve"> классы по 1 часу в неделю), реализуется из части учебного плана, формируемого участниками образовательных отношений и включает 4 модуля (читательская, естественно-научная, математическая и финансовая грамотность). </w:t>
      </w:r>
    </w:p>
    <w:p w:rsidR="00596071" w:rsidRDefault="003558BC" w:rsidP="003558BC">
      <w:pPr>
        <w:ind w:left="-15"/>
      </w:pPr>
      <w:r>
        <w:t>Разр</w:t>
      </w:r>
      <w:r>
        <w:t xml:space="preserve">аботанный учебно-тематический план программы описывает содержание модуля из расчета одного часа в неделю в каждом классе. </w:t>
      </w:r>
      <w:bookmarkStart w:id="0" w:name="_GoBack"/>
      <w:bookmarkEnd w:id="0"/>
      <w:r>
        <w:t xml:space="preserve"> </w:t>
      </w:r>
    </w:p>
    <w:p w:rsidR="003558BC" w:rsidRDefault="003558BC">
      <w:pPr>
        <w:spacing w:after="81"/>
        <w:ind w:left="-15" w:right="104"/>
      </w:pPr>
      <w:r>
        <w:t>Р</w:t>
      </w:r>
      <w:r>
        <w:t xml:space="preserve">азработчики программы рекомендуют в каждой параллели начинать реализацию с модуля по формированию читательской грамотности.  </w:t>
      </w:r>
    </w:p>
    <w:p w:rsidR="00596071" w:rsidRDefault="003558BC">
      <w:pPr>
        <w:spacing w:after="81"/>
        <w:ind w:left="-15" w:right="104"/>
      </w:pPr>
      <w:r>
        <w:t xml:space="preserve">1 четверть модуль «читательская грамотность». </w:t>
      </w:r>
    </w:p>
    <w:p w:rsidR="003558BC" w:rsidRDefault="003558BC">
      <w:pPr>
        <w:spacing w:line="478" w:lineRule="auto"/>
        <w:ind w:left="852" w:right="1660" w:firstLine="0"/>
      </w:pPr>
      <w:r>
        <w:t>2 четверть – модуль «</w:t>
      </w:r>
      <w:r>
        <w:t xml:space="preserve">математическая грамотность», </w:t>
      </w:r>
    </w:p>
    <w:p w:rsidR="00596071" w:rsidRDefault="003558BC">
      <w:pPr>
        <w:spacing w:line="478" w:lineRule="auto"/>
        <w:ind w:left="852" w:right="1660" w:firstLine="0"/>
      </w:pPr>
      <w:r>
        <w:t xml:space="preserve">3 четверть – модуль «естественно-научная грамотность»,  </w:t>
      </w:r>
    </w:p>
    <w:p w:rsidR="00596071" w:rsidRDefault="003558BC">
      <w:pPr>
        <w:spacing w:after="236"/>
        <w:ind w:left="852" w:firstLine="0"/>
      </w:pPr>
      <w:r>
        <w:t>4 четверть – модуль «</w:t>
      </w:r>
      <w:proofErr w:type="gramStart"/>
      <w:r>
        <w:t>финансовая  грамотность</w:t>
      </w:r>
      <w:proofErr w:type="gramEnd"/>
      <w:r>
        <w:t xml:space="preserve">». </w:t>
      </w:r>
    </w:p>
    <w:p w:rsidR="00596071" w:rsidRDefault="003558BC">
      <w:pPr>
        <w:ind w:left="-15"/>
      </w:pPr>
      <w:r>
        <w:t xml:space="preserve">Программа предполагает поэтапное развитие различных умений, составляющих основу функциональной грамотности. </w:t>
      </w:r>
    </w:p>
    <w:p w:rsidR="00596071" w:rsidRDefault="003558BC">
      <w:pPr>
        <w:ind w:left="-15"/>
      </w:pPr>
      <w:r>
        <w:t>В 5 классе об</w:t>
      </w:r>
      <w:r>
        <w:t>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</w:t>
      </w:r>
      <w:r>
        <w:t xml:space="preserve">формация представлена в различном контексте (семья, дом, друзья, природа, учеба, работа и производство, общество и др.). </w:t>
      </w:r>
    </w:p>
    <w:p w:rsidR="00596071" w:rsidRDefault="003558BC">
      <w:pPr>
        <w:spacing w:after="65"/>
        <w:ind w:left="-15"/>
      </w:pPr>
      <w:r>
        <w:lastRenderedPageBreak/>
        <w:t>В 6 классе формируется умение применять знания о математических, естественно-научных, финансовых и общественных явлениях для решения п</w:t>
      </w:r>
      <w:r>
        <w:t xml:space="preserve">оставленных перед учеником практических задач. </w:t>
      </w:r>
    </w:p>
    <w:p w:rsidR="00596071" w:rsidRDefault="003558BC">
      <w:pPr>
        <w:ind w:left="-15"/>
      </w:pPr>
      <w:r>
        <w:t xml:space="preserve"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</w:t>
      </w:r>
      <w:r>
        <w:t xml:space="preserve">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</w:t>
      </w:r>
    </w:p>
    <w:p w:rsidR="00596071" w:rsidRDefault="003558BC">
      <w:pPr>
        <w:ind w:left="-15"/>
      </w:pPr>
      <w:r>
        <w:t>В 8 классе школьники учатся оценивать и интерпретировать различн</w:t>
      </w:r>
      <w:r>
        <w:t xml:space="preserve">ые поставленные перед ними проблемы в рамках предметного содержания. </w:t>
      </w:r>
    </w:p>
    <w:p w:rsidR="00596071" w:rsidRDefault="003558BC">
      <w:pPr>
        <w:ind w:left="-15"/>
      </w:pPr>
      <w:r>
        <w:t xml:space="preserve"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</w:t>
      </w:r>
      <w:r>
        <w:t xml:space="preserve">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596071" w:rsidRDefault="003558BC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sectPr w:rsidR="00596071">
      <w:pgSz w:w="11906" w:h="16838"/>
      <w:pgMar w:top="1191" w:right="844" w:bottom="12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851F5"/>
    <w:multiLevelType w:val="hybridMultilevel"/>
    <w:tmpl w:val="B1B60F6C"/>
    <w:lvl w:ilvl="0" w:tplc="0EC4D8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A2D1C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6722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940E4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8ECF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09ED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92741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4055C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96103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B6E6F"/>
    <w:multiLevelType w:val="hybridMultilevel"/>
    <w:tmpl w:val="F288F7F0"/>
    <w:lvl w:ilvl="0" w:tplc="7390C0C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2347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2634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AB32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B8385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282C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0A1B6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8DFD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4614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71"/>
    <w:rsid w:val="003558BC"/>
    <w:rsid w:val="005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1D6E"/>
  <w15:docId w15:val="{F92206F2-D51F-4848-AC78-5F70627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2023-12-06T18:28:00Z</dcterms:created>
  <dcterms:modified xsi:type="dcterms:W3CDTF">2023-12-06T18:28:00Z</dcterms:modified>
</cp:coreProperties>
</file>